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D4" w:rsidRPr="00C12743" w:rsidRDefault="001071D4" w:rsidP="009B0B33">
      <w:pPr>
        <w:pStyle w:val="Kop2"/>
        <w:jc w:val="left"/>
        <w:rPr>
          <w:rFonts w:ascii="Verdana" w:hAnsi="Verdana"/>
          <w:sz w:val="28"/>
          <w:szCs w:val="28"/>
          <w:u w:val="none"/>
        </w:rPr>
      </w:pPr>
      <w:r w:rsidRPr="00C12743">
        <w:rPr>
          <w:rFonts w:ascii="Verdana" w:hAnsi="Verdana"/>
          <w:sz w:val="28"/>
          <w:szCs w:val="28"/>
          <w:u w:val="none"/>
        </w:rPr>
        <w:t xml:space="preserve">Kampioenschap van </w:t>
      </w:r>
      <w:r w:rsidR="009B0B33" w:rsidRPr="00C12743">
        <w:rPr>
          <w:rFonts w:ascii="Verdana" w:hAnsi="Verdana"/>
          <w:sz w:val="28"/>
          <w:szCs w:val="28"/>
          <w:u w:val="none"/>
        </w:rPr>
        <w:t xml:space="preserve">Midden Nederland </w:t>
      </w:r>
      <w:r w:rsidR="00A835E9">
        <w:rPr>
          <w:rFonts w:ascii="Verdana" w:hAnsi="Verdana"/>
          <w:sz w:val="28"/>
          <w:szCs w:val="28"/>
          <w:u w:val="none"/>
        </w:rPr>
        <w:t>12 april 2014</w:t>
      </w:r>
    </w:p>
    <w:p w:rsidR="001071D4" w:rsidRPr="00C12743" w:rsidRDefault="001071D4">
      <w:pPr>
        <w:rPr>
          <w:rFonts w:ascii="Verdana" w:hAnsi="Verdana"/>
          <w:sz w:val="20"/>
        </w:rPr>
      </w:pPr>
    </w:p>
    <w:p w:rsidR="00C12743" w:rsidRPr="00C12743" w:rsidRDefault="00C12743">
      <w:pPr>
        <w:rPr>
          <w:rFonts w:ascii="Verdana" w:hAnsi="Verdana"/>
          <w:sz w:val="20"/>
        </w:rPr>
      </w:pPr>
    </w:p>
    <w:p w:rsidR="00C12743" w:rsidRPr="00C12743" w:rsidRDefault="00C12743">
      <w:pPr>
        <w:rPr>
          <w:rFonts w:ascii="Verdana" w:hAnsi="Verdana"/>
          <w:sz w:val="20"/>
        </w:rPr>
      </w:pPr>
    </w:p>
    <w:tbl>
      <w:tblPr>
        <w:tblStyle w:val="Tabelraster"/>
        <w:tblW w:w="0" w:type="auto"/>
        <w:tblLook w:val="04A0"/>
      </w:tblPr>
      <w:tblGrid>
        <w:gridCol w:w="2943"/>
        <w:gridCol w:w="6269"/>
      </w:tblGrid>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Trainingstijden</w:t>
            </w:r>
          </w:p>
        </w:tc>
        <w:tc>
          <w:tcPr>
            <w:tcW w:w="6269" w:type="dxa"/>
          </w:tcPr>
          <w:p w:rsidR="00C12743" w:rsidRPr="00C12743" w:rsidRDefault="00C12743" w:rsidP="00C12743">
            <w:pPr>
              <w:rPr>
                <w:rFonts w:ascii="Verdana" w:hAnsi="Verdana"/>
                <w:sz w:val="23"/>
              </w:rPr>
            </w:pPr>
            <w:r w:rsidRPr="00C12743">
              <w:rPr>
                <w:rFonts w:ascii="Verdana" w:hAnsi="Verdana"/>
                <w:sz w:val="23"/>
                <w:u w:val="single"/>
              </w:rPr>
              <w:t>BLOK 1:</w:t>
            </w:r>
            <w:r w:rsidRPr="00C12743">
              <w:rPr>
                <w:rFonts w:ascii="Verdana" w:hAnsi="Verdana"/>
                <w:sz w:val="23"/>
              </w:rPr>
              <w:t xml:space="preserve"> Jongens en meisjes en </w:t>
            </w:r>
            <w:proofErr w:type="spellStart"/>
            <w:r w:rsidRPr="00C12743">
              <w:rPr>
                <w:rFonts w:ascii="Verdana" w:hAnsi="Verdana"/>
                <w:sz w:val="23"/>
              </w:rPr>
              <w:t>cruisers</w:t>
            </w:r>
            <w:proofErr w:type="spellEnd"/>
            <w:r w:rsidRPr="00C12743">
              <w:rPr>
                <w:rFonts w:ascii="Verdana" w:hAnsi="Verdana"/>
                <w:sz w:val="23"/>
              </w:rPr>
              <w:t xml:space="preserve"> t/m 12 jaar trainen van 8.45 tot 9.45 uur.</w:t>
            </w:r>
          </w:p>
          <w:p w:rsidR="00C12743" w:rsidRPr="00C12743" w:rsidRDefault="00C12743">
            <w:pPr>
              <w:rPr>
                <w:rFonts w:ascii="Verdana" w:hAnsi="Verdana"/>
                <w:sz w:val="23"/>
              </w:rPr>
            </w:pPr>
            <w:r w:rsidRPr="00C12743">
              <w:rPr>
                <w:rFonts w:ascii="Verdana" w:hAnsi="Verdana"/>
                <w:sz w:val="23"/>
                <w:u w:val="single"/>
              </w:rPr>
              <w:t>BLOK 2:</w:t>
            </w:r>
            <w:r w:rsidRPr="00C12743">
              <w:rPr>
                <w:rFonts w:ascii="Verdana" w:hAnsi="Verdana"/>
                <w:sz w:val="23"/>
              </w:rPr>
              <w:t xml:space="preserve"> Jongens en meisjes en </w:t>
            </w:r>
            <w:proofErr w:type="spellStart"/>
            <w:r w:rsidRPr="00C12743">
              <w:rPr>
                <w:rFonts w:ascii="Verdana" w:hAnsi="Verdana"/>
                <w:sz w:val="23"/>
              </w:rPr>
              <w:t>cruisers</w:t>
            </w:r>
            <w:proofErr w:type="spellEnd"/>
            <w:r w:rsidRPr="00C12743">
              <w:rPr>
                <w:rFonts w:ascii="Verdana" w:hAnsi="Verdana"/>
                <w:sz w:val="23"/>
              </w:rPr>
              <w:t xml:space="preserve"> vanaf 13 jaar trainen van 9.45 tot 10.45 uur.</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Aanvang wedstrijd</w:t>
            </w:r>
          </w:p>
        </w:tc>
        <w:tc>
          <w:tcPr>
            <w:tcW w:w="6269" w:type="dxa"/>
          </w:tcPr>
          <w:p w:rsidR="00C12743" w:rsidRPr="00C12743" w:rsidRDefault="00C12743">
            <w:pPr>
              <w:rPr>
                <w:rFonts w:ascii="Verdana" w:hAnsi="Verdana"/>
                <w:sz w:val="20"/>
              </w:rPr>
            </w:pPr>
            <w:r w:rsidRPr="00C12743">
              <w:rPr>
                <w:rFonts w:ascii="Verdana" w:hAnsi="Verdana"/>
                <w:sz w:val="23"/>
              </w:rPr>
              <w:t>11.00 uur</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Reglement</w:t>
            </w:r>
          </w:p>
        </w:tc>
        <w:tc>
          <w:tcPr>
            <w:tcW w:w="6269" w:type="dxa"/>
          </w:tcPr>
          <w:p w:rsidR="00C12743" w:rsidRPr="00C12743" w:rsidRDefault="00C12743">
            <w:pPr>
              <w:rPr>
                <w:rFonts w:ascii="Verdana" w:hAnsi="Verdana"/>
                <w:sz w:val="20"/>
              </w:rPr>
            </w:pPr>
            <w:r w:rsidRPr="00C12743">
              <w:rPr>
                <w:rFonts w:ascii="Verdana" w:hAnsi="Verdana"/>
                <w:sz w:val="23"/>
              </w:rPr>
              <w:t>De wedstrijd wordt verreden volgens het NFF wedstrijdreglement.</w:t>
            </w:r>
            <w:r>
              <w:rPr>
                <w:rFonts w:ascii="Verdana" w:hAnsi="Verdana"/>
                <w:sz w:val="23"/>
              </w:rPr>
              <w:t xml:space="preserve"> </w:t>
            </w:r>
            <w:r w:rsidRPr="00C12743">
              <w:rPr>
                <w:rFonts w:ascii="Verdana" w:hAnsi="Verdana"/>
                <w:sz w:val="23"/>
              </w:rPr>
              <w:t>Bij de provinciale we</w:t>
            </w:r>
            <w:r>
              <w:rPr>
                <w:rFonts w:ascii="Verdana" w:hAnsi="Verdana"/>
                <w:sz w:val="23"/>
              </w:rPr>
              <w:t xml:space="preserve">dstrijden zijn zijnummerbordjes </w:t>
            </w:r>
            <w:r w:rsidRPr="00C12743">
              <w:rPr>
                <w:rFonts w:ascii="Verdana" w:hAnsi="Verdana"/>
                <w:sz w:val="23"/>
              </w:rPr>
              <w:t>verplicht.</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Inschrijven</w:t>
            </w:r>
          </w:p>
        </w:tc>
        <w:tc>
          <w:tcPr>
            <w:tcW w:w="6269" w:type="dxa"/>
          </w:tcPr>
          <w:p w:rsidR="00C12743" w:rsidRPr="00C12743" w:rsidRDefault="00C12743" w:rsidP="00A835E9">
            <w:pPr>
              <w:rPr>
                <w:rFonts w:ascii="Verdana" w:hAnsi="Verdana"/>
                <w:sz w:val="20"/>
              </w:rPr>
            </w:pPr>
            <w:r w:rsidRPr="00C12743">
              <w:rPr>
                <w:rFonts w:ascii="Verdana" w:hAnsi="Verdana"/>
                <w:sz w:val="23"/>
              </w:rPr>
              <w:t>Inschrijven is alleen mogelijk via het wedstrijdsecretariaat van de eigen vereniging.</w:t>
            </w:r>
            <w:r w:rsidR="00A835E9">
              <w:rPr>
                <w:rFonts w:ascii="Verdana" w:hAnsi="Verdana"/>
                <w:sz w:val="23"/>
              </w:rPr>
              <w:t xml:space="preserve"> De voorinschrijving sluit op </w:t>
            </w:r>
            <w:r w:rsidR="00A835E9" w:rsidRPr="00A835E9">
              <w:rPr>
                <w:rFonts w:ascii="Verdana" w:hAnsi="Verdana"/>
                <w:b/>
                <w:sz w:val="23"/>
              </w:rPr>
              <w:t>5</w:t>
            </w:r>
            <w:r w:rsidRPr="00A835E9">
              <w:rPr>
                <w:rFonts w:ascii="Verdana" w:hAnsi="Verdana"/>
                <w:b/>
                <w:sz w:val="23"/>
              </w:rPr>
              <w:t xml:space="preserve"> </w:t>
            </w:r>
            <w:r w:rsidR="00A835E9" w:rsidRPr="00A835E9">
              <w:rPr>
                <w:rFonts w:ascii="Verdana" w:hAnsi="Verdana"/>
                <w:b/>
                <w:sz w:val="23"/>
              </w:rPr>
              <w:t>april 2014</w:t>
            </w:r>
            <w:r w:rsidRPr="00C12743">
              <w:rPr>
                <w:rFonts w:ascii="Verdana" w:hAnsi="Verdana"/>
                <w:sz w:val="23"/>
              </w:rPr>
              <w:t xml:space="preserve"> om 23.59 uur.</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Inschrijfgeld</w:t>
            </w:r>
          </w:p>
        </w:tc>
        <w:tc>
          <w:tcPr>
            <w:tcW w:w="6269" w:type="dxa"/>
          </w:tcPr>
          <w:p w:rsidR="00C12743" w:rsidRPr="00C12743" w:rsidRDefault="00C12743" w:rsidP="00C12743">
            <w:pPr>
              <w:pStyle w:val="Geenafstand"/>
              <w:rPr>
                <w:rFonts w:ascii="Verdana" w:hAnsi="Verdana"/>
              </w:rPr>
            </w:pPr>
            <w:r w:rsidRPr="00C12743">
              <w:rPr>
                <w:rFonts w:ascii="Verdana" w:hAnsi="Verdana"/>
              </w:rPr>
              <w:t>Het inschrijfgeld voor de deelnemers bedraagt € 4,00 per klasse, plus €1,00 toeslag voor de fotofinish.                             Het inschrijfgeld voor de promotieklasse bedraagt € 2,00, plus €1,00 toeslag voor de fotofinish</w:t>
            </w:r>
            <w:r>
              <w:rPr>
                <w:rFonts w:ascii="Verdana" w:hAnsi="Verdana"/>
              </w:rPr>
              <w:t>.</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Aanmelden op wedstrijddag</w:t>
            </w:r>
          </w:p>
        </w:tc>
        <w:tc>
          <w:tcPr>
            <w:tcW w:w="6269" w:type="dxa"/>
          </w:tcPr>
          <w:p w:rsidR="00C12743" w:rsidRPr="00C12743" w:rsidRDefault="00C12743" w:rsidP="00C12743">
            <w:pPr>
              <w:pStyle w:val="Geenafstand"/>
              <w:tabs>
                <w:tab w:val="left" w:pos="2340"/>
              </w:tabs>
              <w:rPr>
                <w:rFonts w:ascii="Verdana" w:hAnsi="Verdana"/>
              </w:rPr>
            </w:pPr>
            <w:r w:rsidRPr="00C12743">
              <w:rPr>
                <w:rFonts w:ascii="Verdana" w:hAnsi="Verdana"/>
              </w:rPr>
              <w:t>Iedere club dient een clubvertegenwoordiger te hebben. De clubvertegenwoo</w:t>
            </w:r>
            <w:r>
              <w:rPr>
                <w:rFonts w:ascii="Verdana" w:hAnsi="Verdana"/>
              </w:rPr>
              <w:t>rdiger meldt zijn/haar rijders/rijds</w:t>
            </w:r>
            <w:r w:rsidRPr="00C12743">
              <w:rPr>
                <w:rFonts w:ascii="Verdana" w:hAnsi="Verdana"/>
              </w:rPr>
              <w:t>ters aan tussen 8.30 uur en 9.30 uur. Latere aanmeldingen / wijzigingen worden niet meer verwerkt.</w:t>
            </w:r>
          </w:p>
          <w:p w:rsidR="00C12743" w:rsidRPr="00C12743" w:rsidRDefault="00C12743" w:rsidP="00C12743">
            <w:pPr>
              <w:pStyle w:val="Geenafstand"/>
              <w:tabs>
                <w:tab w:val="left" w:pos="2340"/>
              </w:tabs>
              <w:rPr>
                <w:rFonts w:ascii="Verdana" w:hAnsi="Verdana"/>
              </w:rPr>
            </w:pPr>
            <w:r w:rsidRPr="00C12743">
              <w:rPr>
                <w:rFonts w:ascii="Verdana" w:hAnsi="Verdana"/>
              </w:rPr>
              <w:t>De voorinschrijving lijsten worden voor 8.30 uur opgehangen, elke rijder en/of clubvertegenwoordiger dient deze lijsten zelf te controleren. Indien er fouten op deze lijsten staan kan dit voor 9.30 uur gemeld worden door de clubvertegenwoordiger aan het nationaal juryteam. De clubvertegenwoordiger zorgt ervoor dat het inschrijfgeld wordt voldaan. Rijders/</w:t>
            </w:r>
            <w:r>
              <w:rPr>
                <w:rFonts w:ascii="Verdana" w:hAnsi="Verdana"/>
              </w:rPr>
              <w:t>rijd</w:t>
            </w:r>
            <w:r w:rsidRPr="00C12743">
              <w:rPr>
                <w:rFonts w:ascii="Verdana" w:hAnsi="Verdana"/>
              </w:rPr>
              <w:t>sters die zich bij de voorinschrijving hebben opgegeven en niet mee doen moeten toch het inschrijfgeld betalen. Dit geldt niet voor de promotieklasse. Rijders/</w:t>
            </w:r>
            <w:r>
              <w:rPr>
                <w:rFonts w:ascii="Verdana" w:hAnsi="Verdana"/>
              </w:rPr>
              <w:t>rijd</w:t>
            </w:r>
            <w:r w:rsidRPr="00C12743">
              <w:rPr>
                <w:rFonts w:ascii="Verdana" w:hAnsi="Verdana"/>
              </w:rPr>
              <w:t>sters die zich op de wedstrijddag zelf nog aanmelden betalen</w:t>
            </w:r>
          </w:p>
          <w:p w:rsidR="00C12743" w:rsidRPr="00C12743" w:rsidRDefault="00C12743" w:rsidP="00C12743">
            <w:pPr>
              <w:pStyle w:val="Geenafstand"/>
              <w:tabs>
                <w:tab w:val="left" w:pos="2340"/>
              </w:tabs>
              <w:rPr>
                <w:rFonts w:ascii="Verdana" w:hAnsi="Verdana"/>
                <w:sz w:val="20"/>
              </w:rPr>
            </w:pPr>
            <w:r w:rsidRPr="00C12743">
              <w:rPr>
                <w:rFonts w:ascii="Verdana" w:hAnsi="Verdana"/>
              </w:rPr>
              <w:t>dubbel inschrijfgeld.</w:t>
            </w:r>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Prijsuitreiking</w:t>
            </w:r>
          </w:p>
        </w:tc>
        <w:tc>
          <w:tcPr>
            <w:tcW w:w="6269" w:type="dxa"/>
          </w:tcPr>
          <w:p w:rsidR="00C12743" w:rsidRPr="00C12743" w:rsidRDefault="00C12743">
            <w:pPr>
              <w:rPr>
                <w:rFonts w:ascii="Verdana" w:hAnsi="Verdana"/>
                <w:sz w:val="20"/>
              </w:rPr>
            </w:pPr>
            <w:r w:rsidRPr="00C12743">
              <w:rPr>
                <w:rFonts w:ascii="Verdana" w:hAnsi="Verdana"/>
                <w:sz w:val="23"/>
              </w:rPr>
              <w:t>Zo spoedig mogelijk na de wedstrijd</w:t>
            </w:r>
          </w:p>
        </w:tc>
      </w:tr>
      <w:tr w:rsidR="00C12743" w:rsidRPr="00C12743" w:rsidTr="00C12743">
        <w:tc>
          <w:tcPr>
            <w:tcW w:w="2943" w:type="dxa"/>
          </w:tcPr>
          <w:p w:rsidR="00C12743" w:rsidRPr="00C12743" w:rsidRDefault="0062585D">
            <w:pPr>
              <w:rPr>
                <w:rFonts w:ascii="Verdana" w:hAnsi="Verdana"/>
                <w:sz w:val="20"/>
              </w:rPr>
            </w:pPr>
            <w:r>
              <w:rPr>
                <w:rFonts w:ascii="Verdana" w:hAnsi="Verdana"/>
                <w:b/>
                <w:bCs/>
                <w:sz w:val="23"/>
              </w:rPr>
              <w:t xml:space="preserve">Contactpersonen NCC </w:t>
            </w:r>
            <w:r w:rsidR="00C12743" w:rsidRPr="00C12743">
              <w:rPr>
                <w:rFonts w:ascii="Verdana" w:hAnsi="Verdana"/>
                <w:b/>
                <w:bCs/>
                <w:sz w:val="23"/>
              </w:rPr>
              <w:t>Nijkerk</w:t>
            </w:r>
          </w:p>
        </w:tc>
        <w:tc>
          <w:tcPr>
            <w:tcW w:w="6269" w:type="dxa"/>
          </w:tcPr>
          <w:p w:rsidR="0062585D" w:rsidRPr="0062585D" w:rsidRDefault="00C12743" w:rsidP="0062585D">
            <w:pPr>
              <w:rPr>
                <w:rFonts w:ascii="Verdana" w:hAnsi="Verdana"/>
                <w:sz w:val="23"/>
              </w:rPr>
            </w:pPr>
            <w:r w:rsidRPr="00C12743">
              <w:rPr>
                <w:rFonts w:ascii="Verdana" w:hAnsi="Verdana"/>
                <w:sz w:val="23"/>
              </w:rPr>
              <w:t>Marc Dirkx: 06-10141191</w:t>
            </w:r>
            <w:r w:rsidR="0062585D">
              <w:rPr>
                <w:rFonts w:ascii="Verdana" w:hAnsi="Verdana"/>
                <w:sz w:val="23"/>
              </w:rPr>
              <w:t xml:space="preserve">of </w:t>
            </w:r>
            <w:hyperlink r:id="rId5" w:history="1">
              <w:r w:rsidR="0062585D" w:rsidRPr="00E9497E">
                <w:rPr>
                  <w:rStyle w:val="Hyperlink"/>
                  <w:rFonts w:ascii="Verdana" w:hAnsi="Verdana"/>
                  <w:sz w:val="23"/>
                </w:rPr>
                <w:t>marcdirkx@hotmail.com</w:t>
              </w:r>
            </w:hyperlink>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sz w:val="23"/>
              </w:rPr>
              <w:t>E-mail</w:t>
            </w:r>
          </w:p>
        </w:tc>
        <w:tc>
          <w:tcPr>
            <w:tcW w:w="6269" w:type="dxa"/>
          </w:tcPr>
          <w:p w:rsidR="00C12743" w:rsidRPr="00C12743" w:rsidRDefault="00903BA7">
            <w:pPr>
              <w:rPr>
                <w:rFonts w:ascii="Verdana" w:hAnsi="Verdana"/>
                <w:sz w:val="20"/>
              </w:rPr>
            </w:pPr>
            <w:hyperlink r:id="rId6" w:history="1">
              <w:r w:rsidR="00C12743" w:rsidRPr="00C12743">
                <w:rPr>
                  <w:rStyle w:val="Hyperlink"/>
                  <w:rFonts w:ascii="Verdana" w:hAnsi="Verdana"/>
                  <w:sz w:val="23"/>
                </w:rPr>
                <w:t>fietscross.ncc@gmail.com</w:t>
              </w:r>
            </w:hyperlink>
          </w:p>
        </w:tc>
      </w:tr>
      <w:tr w:rsidR="00C12743" w:rsidRPr="00C12743" w:rsidTr="00C12743">
        <w:tc>
          <w:tcPr>
            <w:tcW w:w="2943" w:type="dxa"/>
          </w:tcPr>
          <w:p w:rsidR="00C12743" w:rsidRPr="00C12743" w:rsidRDefault="00C12743">
            <w:pPr>
              <w:rPr>
                <w:rFonts w:ascii="Verdana" w:hAnsi="Verdana"/>
                <w:sz w:val="20"/>
              </w:rPr>
            </w:pPr>
            <w:r w:rsidRPr="00C12743">
              <w:rPr>
                <w:rFonts w:ascii="Verdana" w:hAnsi="Verdana"/>
                <w:b/>
                <w:bCs/>
                <w:sz w:val="23"/>
              </w:rPr>
              <w:t>Routebeschrijving</w:t>
            </w:r>
          </w:p>
        </w:tc>
        <w:tc>
          <w:tcPr>
            <w:tcW w:w="6269" w:type="dxa"/>
          </w:tcPr>
          <w:p w:rsidR="00C12743" w:rsidRPr="00C12743" w:rsidRDefault="00C12743" w:rsidP="00C12743">
            <w:pPr>
              <w:rPr>
                <w:rFonts w:ascii="Verdana" w:hAnsi="Verdana"/>
                <w:sz w:val="23"/>
              </w:rPr>
            </w:pPr>
            <w:r w:rsidRPr="00C12743">
              <w:rPr>
                <w:rFonts w:ascii="Verdana" w:hAnsi="Verdana"/>
                <w:sz w:val="23"/>
              </w:rPr>
              <w:t xml:space="preserve">Zie site NCC: </w:t>
            </w:r>
            <w:hyperlink r:id="rId7" w:history="1">
              <w:r w:rsidRPr="00C12743">
                <w:rPr>
                  <w:rStyle w:val="Hyperlink"/>
                  <w:rFonts w:ascii="Verdana" w:hAnsi="Verdana"/>
                  <w:sz w:val="23"/>
                </w:rPr>
                <w:t>www.ncc-nijkerk.nl</w:t>
              </w:r>
            </w:hyperlink>
            <w:r w:rsidRPr="00C12743">
              <w:rPr>
                <w:rFonts w:ascii="Verdana" w:hAnsi="Verdana"/>
                <w:sz w:val="23"/>
              </w:rPr>
              <w:t xml:space="preserve"> </w:t>
            </w:r>
          </w:p>
          <w:p w:rsidR="00C12743" w:rsidRPr="00C12743" w:rsidRDefault="00C12743" w:rsidP="00C12743">
            <w:pPr>
              <w:rPr>
                <w:rFonts w:ascii="Verdana" w:hAnsi="Verdana"/>
                <w:sz w:val="20"/>
              </w:rPr>
            </w:pPr>
            <w:r w:rsidRPr="00C12743">
              <w:rPr>
                <w:rFonts w:ascii="Verdana" w:hAnsi="Verdana"/>
                <w:sz w:val="23"/>
              </w:rPr>
              <w:t>Klik op ‘De club’ en dan op ‘route’</w:t>
            </w:r>
          </w:p>
        </w:tc>
      </w:tr>
      <w:tr w:rsidR="00C12743" w:rsidRPr="00C12743" w:rsidTr="00C12743">
        <w:tc>
          <w:tcPr>
            <w:tcW w:w="2943" w:type="dxa"/>
          </w:tcPr>
          <w:p w:rsidR="00C12743" w:rsidRPr="00C12743" w:rsidRDefault="00C12743">
            <w:pPr>
              <w:rPr>
                <w:rFonts w:ascii="Verdana" w:hAnsi="Verdana"/>
                <w:b/>
                <w:bCs/>
                <w:sz w:val="23"/>
              </w:rPr>
            </w:pPr>
            <w:r w:rsidRPr="00C12743">
              <w:rPr>
                <w:rFonts w:ascii="Verdana" w:hAnsi="Verdana"/>
                <w:b/>
                <w:bCs/>
                <w:sz w:val="23"/>
              </w:rPr>
              <w:t>Adres van de baan</w:t>
            </w:r>
          </w:p>
        </w:tc>
        <w:tc>
          <w:tcPr>
            <w:tcW w:w="6269" w:type="dxa"/>
          </w:tcPr>
          <w:p w:rsidR="00C12743" w:rsidRPr="00C12743" w:rsidRDefault="00C12743" w:rsidP="00C12743">
            <w:pPr>
              <w:pStyle w:val="Kop1"/>
              <w:rPr>
                <w:rFonts w:ascii="Verdana" w:hAnsi="Verdana"/>
                <w:sz w:val="23"/>
              </w:rPr>
            </w:pPr>
            <w:r w:rsidRPr="00C12743">
              <w:rPr>
                <w:rFonts w:ascii="Verdana" w:hAnsi="Verdana"/>
                <w:sz w:val="23"/>
              </w:rPr>
              <w:t>NCC NIJKERK</w:t>
            </w:r>
          </w:p>
          <w:p w:rsidR="00C12743" w:rsidRPr="00C12743" w:rsidRDefault="00C12743" w:rsidP="00C12743">
            <w:pPr>
              <w:pStyle w:val="Kop1"/>
              <w:rPr>
                <w:rFonts w:ascii="Verdana" w:hAnsi="Verdana"/>
                <w:sz w:val="23"/>
              </w:rPr>
            </w:pPr>
            <w:proofErr w:type="spellStart"/>
            <w:r w:rsidRPr="00C12743">
              <w:rPr>
                <w:rFonts w:ascii="Verdana" w:hAnsi="Verdana"/>
                <w:sz w:val="23"/>
              </w:rPr>
              <w:t>Watergoorweg</w:t>
            </w:r>
            <w:proofErr w:type="spellEnd"/>
            <w:r w:rsidRPr="00C12743">
              <w:rPr>
                <w:rFonts w:ascii="Verdana" w:hAnsi="Verdana"/>
                <w:sz w:val="23"/>
              </w:rPr>
              <w:t xml:space="preserve"> 50</w:t>
            </w:r>
          </w:p>
          <w:p w:rsidR="00C12743" w:rsidRPr="00C12743" w:rsidRDefault="00C12743" w:rsidP="00C12743">
            <w:pPr>
              <w:pStyle w:val="Normaalweb"/>
              <w:spacing w:before="0" w:beforeAutospacing="0" w:after="0" w:afterAutospacing="0"/>
              <w:rPr>
                <w:rFonts w:ascii="Verdana" w:hAnsi="Verdana"/>
                <w:sz w:val="23"/>
              </w:rPr>
            </w:pPr>
            <w:r w:rsidRPr="00C12743">
              <w:rPr>
                <w:rFonts w:ascii="Verdana" w:hAnsi="Verdana"/>
                <w:sz w:val="23"/>
              </w:rPr>
              <w:t>3861 NA Nijkerk</w:t>
            </w:r>
          </w:p>
        </w:tc>
      </w:tr>
      <w:tr w:rsidR="00C12743" w:rsidRPr="00C12743" w:rsidTr="00C12743">
        <w:tc>
          <w:tcPr>
            <w:tcW w:w="2943" w:type="dxa"/>
          </w:tcPr>
          <w:p w:rsidR="00C12743" w:rsidRPr="00C12743" w:rsidRDefault="00C12743">
            <w:pPr>
              <w:rPr>
                <w:rFonts w:ascii="Verdana" w:hAnsi="Verdana"/>
                <w:b/>
                <w:bCs/>
                <w:sz w:val="23"/>
              </w:rPr>
            </w:pPr>
            <w:r w:rsidRPr="00C12743">
              <w:rPr>
                <w:rFonts w:ascii="Verdana" w:hAnsi="Verdana"/>
                <w:b/>
                <w:bCs/>
                <w:sz w:val="23"/>
              </w:rPr>
              <w:t>Vrije trainingsavond</w:t>
            </w:r>
          </w:p>
        </w:tc>
        <w:tc>
          <w:tcPr>
            <w:tcW w:w="6269" w:type="dxa"/>
          </w:tcPr>
          <w:p w:rsidR="00C12743" w:rsidRPr="00C12743" w:rsidRDefault="00C12743" w:rsidP="00C12743">
            <w:pPr>
              <w:pStyle w:val="Normaalweb"/>
              <w:spacing w:before="0" w:beforeAutospacing="0" w:after="0" w:afterAutospacing="0"/>
              <w:rPr>
                <w:rFonts w:ascii="Verdana" w:hAnsi="Verdana"/>
                <w:sz w:val="23"/>
              </w:rPr>
            </w:pPr>
            <w:r w:rsidRPr="00C12743">
              <w:rPr>
                <w:rFonts w:ascii="Verdana" w:hAnsi="Verdana"/>
                <w:sz w:val="23"/>
              </w:rPr>
              <w:t xml:space="preserve">Maandagavond </w:t>
            </w:r>
            <w:r w:rsidR="00A835E9" w:rsidRPr="00A835E9">
              <w:rPr>
                <w:rFonts w:ascii="Verdana" w:hAnsi="Verdana"/>
                <w:b/>
                <w:sz w:val="23"/>
              </w:rPr>
              <w:t>7 april 2014</w:t>
            </w:r>
            <w:r w:rsidRPr="00C12743">
              <w:rPr>
                <w:rFonts w:ascii="Verdana" w:hAnsi="Verdana"/>
                <w:sz w:val="23"/>
              </w:rPr>
              <w:t xml:space="preserve"> van 18.30 – 20.30 uur.</w:t>
            </w:r>
          </w:p>
          <w:p w:rsidR="00C12743" w:rsidRPr="00C12743" w:rsidRDefault="00C12743" w:rsidP="0062585D">
            <w:pPr>
              <w:pStyle w:val="Normaalweb"/>
              <w:spacing w:before="0" w:beforeAutospacing="0" w:after="0" w:afterAutospacing="0"/>
              <w:rPr>
                <w:rFonts w:ascii="Verdana" w:hAnsi="Verdana"/>
                <w:sz w:val="20"/>
              </w:rPr>
            </w:pPr>
            <w:r w:rsidRPr="00C12743">
              <w:rPr>
                <w:rFonts w:ascii="Verdana" w:hAnsi="Verdana"/>
                <w:sz w:val="23"/>
              </w:rPr>
              <w:t>Kosten €2,50 per rijder. (Leden</w:t>
            </w:r>
            <w:r w:rsidR="0062585D">
              <w:rPr>
                <w:rFonts w:ascii="Verdana" w:hAnsi="Verdana"/>
                <w:sz w:val="23"/>
              </w:rPr>
              <w:t xml:space="preserve"> NCC gratis</w:t>
            </w:r>
            <w:r w:rsidRPr="00C12743">
              <w:rPr>
                <w:rFonts w:ascii="Verdana" w:hAnsi="Verdana"/>
                <w:sz w:val="23"/>
              </w:rPr>
              <w:t>)</w:t>
            </w:r>
            <w:r w:rsidR="0062585D">
              <w:rPr>
                <w:rFonts w:ascii="Verdana" w:hAnsi="Verdana"/>
                <w:sz w:val="23"/>
              </w:rPr>
              <w:t>.</w:t>
            </w:r>
            <w:r w:rsidRPr="00C12743">
              <w:rPr>
                <w:rFonts w:ascii="Verdana" w:hAnsi="Verdana"/>
              </w:rPr>
              <w:t xml:space="preserve"> </w:t>
            </w:r>
          </w:p>
        </w:tc>
      </w:tr>
    </w:tbl>
    <w:p w:rsidR="00C12743" w:rsidRPr="00C12743" w:rsidRDefault="00C12743">
      <w:pPr>
        <w:rPr>
          <w:rFonts w:ascii="Verdana" w:hAnsi="Verdana"/>
          <w:sz w:val="20"/>
        </w:rPr>
      </w:pPr>
    </w:p>
    <w:sectPr w:rsidR="00C12743" w:rsidRPr="00C12743" w:rsidSect="00903BA7">
      <w:pgSz w:w="11906" w:h="16838"/>
      <w:pgMar w:top="1417"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E6"/>
    <w:multiLevelType w:val="hybridMultilevel"/>
    <w:tmpl w:val="5282D1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B0B33"/>
    <w:rsid w:val="000715F7"/>
    <w:rsid w:val="001071D4"/>
    <w:rsid w:val="002804E9"/>
    <w:rsid w:val="0062585D"/>
    <w:rsid w:val="00903BA7"/>
    <w:rsid w:val="009B0B33"/>
    <w:rsid w:val="00A835E9"/>
    <w:rsid w:val="00C12743"/>
    <w:rsid w:val="00CA62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3BA7"/>
    <w:rPr>
      <w:sz w:val="24"/>
      <w:szCs w:val="24"/>
    </w:rPr>
  </w:style>
  <w:style w:type="paragraph" w:styleId="Kop1">
    <w:name w:val="heading 1"/>
    <w:basedOn w:val="Standaard"/>
    <w:next w:val="Standaard"/>
    <w:qFormat/>
    <w:rsid w:val="00903BA7"/>
    <w:pPr>
      <w:keepNext/>
      <w:outlineLvl w:val="0"/>
    </w:pPr>
    <w:rPr>
      <w:rFonts w:ascii="Cooper Black" w:hAnsi="Cooper Black"/>
      <w:sz w:val="40"/>
    </w:rPr>
  </w:style>
  <w:style w:type="paragraph" w:styleId="Kop2">
    <w:name w:val="heading 2"/>
    <w:basedOn w:val="Standaard"/>
    <w:next w:val="Standaard"/>
    <w:qFormat/>
    <w:rsid w:val="00903BA7"/>
    <w:pPr>
      <w:keepNext/>
      <w:jc w:val="center"/>
      <w:outlineLvl w:val="1"/>
    </w:pPr>
    <w:rPr>
      <w:b/>
      <w:bCs/>
      <w:sz w:val="32"/>
      <w:u w:val="single"/>
    </w:rPr>
  </w:style>
  <w:style w:type="paragraph" w:styleId="Kop3">
    <w:name w:val="heading 3"/>
    <w:basedOn w:val="Standaard"/>
    <w:next w:val="Standaard"/>
    <w:qFormat/>
    <w:rsid w:val="00903BA7"/>
    <w:pPr>
      <w:keepNext/>
      <w:jc w:val="center"/>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903BA7"/>
    <w:pPr>
      <w:spacing w:before="100" w:beforeAutospacing="1" w:after="100" w:afterAutospacing="1"/>
    </w:pPr>
  </w:style>
  <w:style w:type="character" w:styleId="Hyperlink">
    <w:name w:val="Hyperlink"/>
    <w:basedOn w:val="Standaardalinea-lettertype"/>
    <w:semiHidden/>
    <w:rsid w:val="00903BA7"/>
    <w:rPr>
      <w:color w:val="0000FF"/>
      <w:u w:val="single"/>
    </w:rPr>
  </w:style>
  <w:style w:type="paragraph" w:styleId="Geenafstand">
    <w:name w:val="No Spacing"/>
    <w:qFormat/>
    <w:rsid w:val="00C12743"/>
    <w:rPr>
      <w:rFonts w:ascii="Arial" w:eastAsia="Calibri" w:hAnsi="Arial"/>
      <w:sz w:val="22"/>
      <w:szCs w:val="22"/>
      <w:lang w:eastAsia="en-US"/>
    </w:rPr>
  </w:style>
  <w:style w:type="table" w:styleId="Tabelraster">
    <w:name w:val="Table Grid"/>
    <w:basedOn w:val="Standaardtabel"/>
    <w:uiPriority w:val="59"/>
    <w:rsid w:val="00C1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nij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etscross.ncc@gmail.com" TargetMode="External"/><Relationship Id="rId5" Type="http://schemas.openxmlformats.org/officeDocument/2006/relationships/hyperlink" Target="mailto:marcdirkx@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Links>
    <vt:vector size="18" baseType="variant">
      <vt:variant>
        <vt:i4>7143468</vt:i4>
      </vt:variant>
      <vt:variant>
        <vt:i4>3</vt:i4>
      </vt:variant>
      <vt:variant>
        <vt:i4>0</vt:i4>
      </vt:variant>
      <vt:variant>
        <vt:i4>5</vt:i4>
      </vt:variant>
      <vt:variant>
        <vt:lpwstr>http://www.ncc-nijkerk.nl/</vt:lpwstr>
      </vt:variant>
      <vt:variant>
        <vt:lpwstr/>
      </vt:variant>
      <vt:variant>
        <vt:i4>5963820</vt:i4>
      </vt:variant>
      <vt:variant>
        <vt:i4>0</vt:i4>
      </vt:variant>
      <vt:variant>
        <vt:i4>0</vt:i4>
      </vt:variant>
      <vt:variant>
        <vt:i4>5</vt:i4>
      </vt:variant>
      <vt:variant>
        <vt:lpwstr>mailto:fietscross.ncc@gmail.com</vt:lpwstr>
      </vt:variant>
      <vt:variant>
        <vt:lpwstr/>
      </vt:variant>
      <vt:variant>
        <vt:i4>2424882</vt:i4>
      </vt:variant>
      <vt:variant>
        <vt:i4>-1</vt:i4>
      </vt:variant>
      <vt:variant>
        <vt:i4>1034</vt:i4>
      </vt:variant>
      <vt:variant>
        <vt:i4>1</vt:i4>
      </vt:variant>
      <vt:variant>
        <vt:lpwstr>http://ncc-nijkerk.nl/images/NCC_logo_ge.jpg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Corné</dc:creator>
  <cp:lastModifiedBy>Marc Dirkx</cp:lastModifiedBy>
  <cp:revision>3</cp:revision>
  <dcterms:created xsi:type="dcterms:W3CDTF">2014-03-03T20:51:00Z</dcterms:created>
  <dcterms:modified xsi:type="dcterms:W3CDTF">2014-03-03T20:53:00Z</dcterms:modified>
</cp:coreProperties>
</file>